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7C6E" w14:textId="5435012B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797979"/>
          <w:sz w:val="24"/>
          <w:szCs w:val="24"/>
          <w:lang w:eastAsia="en-GB"/>
        </w:rPr>
      </w:pPr>
      <w:r w:rsidRPr="001B77F9">
        <w:rPr>
          <w:rFonts w:cstheme="minorHAnsi"/>
          <w:noProof/>
        </w:rPr>
        <w:drawing>
          <wp:inline distT="0" distB="0" distL="0" distR="0" wp14:anchorId="436B8F9D" wp14:editId="2B5BC363">
            <wp:extent cx="5731510" cy="1318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15D8" w14:textId="59082C71" w:rsidR="00A301A1" w:rsidRDefault="00A301A1" w:rsidP="00A301A1">
      <w:pPr>
        <w:rPr>
          <w:rFonts w:cstheme="minorHAnsi"/>
        </w:rPr>
      </w:pPr>
    </w:p>
    <w:p w14:paraId="299DDCDE" w14:textId="2AD8D53C" w:rsidR="00CE6F5B" w:rsidRPr="00CE6F5B" w:rsidRDefault="00CE6F5B" w:rsidP="00CE6F5B">
      <w:pPr>
        <w:jc w:val="center"/>
        <w:rPr>
          <w:rFonts w:cstheme="minorHAnsi"/>
          <w:b/>
        </w:rPr>
      </w:pPr>
      <w:r w:rsidRPr="00CE6F5B">
        <w:rPr>
          <w:rFonts w:cstheme="minorHAnsi"/>
          <w:b/>
        </w:rPr>
        <w:t>APPOINTING NEW TRUSTEES FROM LOCAL CHURCHES</w:t>
      </w:r>
    </w:p>
    <w:p w14:paraId="172ABBDD" w14:textId="5B793257" w:rsidR="00A301A1" w:rsidRDefault="00A301A1" w:rsidP="00A301A1">
      <w:pPr>
        <w:rPr>
          <w:rFonts w:cstheme="minorHAnsi"/>
        </w:rPr>
      </w:pPr>
      <w:r w:rsidRPr="001B77F9">
        <w:rPr>
          <w:rFonts w:cstheme="minorHAnsi"/>
        </w:rPr>
        <w:t>We are looking to expand our number of trustees and would like you to please consider prayerfully if you would be willing to be involved in this local Christian Trust.</w:t>
      </w:r>
    </w:p>
    <w:p w14:paraId="538D21C0" w14:textId="77777777" w:rsidR="00CE6F5B" w:rsidRPr="001B77F9" w:rsidRDefault="00CE6F5B" w:rsidP="00A301A1">
      <w:pPr>
        <w:rPr>
          <w:rFonts w:cstheme="minorHAnsi"/>
        </w:rPr>
      </w:pPr>
    </w:p>
    <w:p w14:paraId="63035B2A" w14:textId="5028C6ED" w:rsidR="00DD0045" w:rsidRPr="00CE6F5B" w:rsidRDefault="00CE6F5B" w:rsidP="00CE6F5B">
      <w:pPr>
        <w:shd w:val="clear" w:color="auto" w:fill="FBFBFB"/>
        <w:spacing w:after="0" w:line="240" w:lineRule="auto"/>
        <w:outlineLvl w:val="2"/>
        <w:rPr>
          <w:rFonts w:eastAsia="Times New Roman" w:cstheme="minorHAnsi"/>
          <w:b/>
          <w:u w:val="single"/>
          <w:lang w:eastAsia="en-GB"/>
        </w:rPr>
      </w:pPr>
      <w:r w:rsidRPr="00CE6F5B">
        <w:rPr>
          <w:rFonts w:eastAsia="Times New Roman" w:cstheme="minorHAnsi"/>
          <w:b/>
          <w:u w:val="single"/>
          <w:lang w:eastAsia="en-GB"/>
        </w:rPr>
        <w:t>INTRODUCTION TO ST CHRISTOPHER’S</w:t>
      </w:r>
    </w:p>
    <w:p w14:paraId="685C91D5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</w:p>
    <w:p w14:paraId="65FA1D45" w14:textId="12CD4855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  <w:r w:rsidRPr="001B77F9">
        <w:rPr>
          <w:rFonts w:eastAsia="Times New Roman" w:cstheme="minorHAnsi"/>
          <w:lang w:eastAsia="en-GB"/>
        </w:rPr>
        <w:t>St Christopher's Trust is a charity that works together with local churches. The work involved is mainly done by volunteers.</w:t>
      </w:r>
    </w:p>
    <w:p w14:paraId="4741CD29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426889B7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  <w:r w:rsidRPr="001B77F9">
        <w:rPr>
          <w:rFonts w:eastAsia="Times New Roman" w:cstheme="minorHAnsi"/>
          <w:lang w:eastAsia="en-GB"/>
        </w:rPr>
        <w:t>The charity was formed in 1951 for Christian work in the village by a local lady called Emily Clay who lived on Station Road. The main work was based out of St Christophers Hall on Station Road.</w:t>
      </w:r>
    </w:p>
    <w:p w14:paraId="3F7819EE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7D87A13D" w14:textId="24EFCB50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  <w:r w:rsidRPr="001B77F9">
        <w:rPr>
          <w:rFonts w:eastAsia="Times New Roman" w:cstheme="minorHAnsi"/>
          <w:lang w:eastAsia="en-GB"/>
        </w:rPr>
        <w:t xml:space="preserve">Miss Clay donated the hall and the land behind to the Trust. Miss Nora </w:t>
      </w:r>
      <w:proofErr w:type="spellStart"/>
      <w:r w:rsidRPr="001B77F9">
        <w:rPr>
          <w:rFonts w:eastAsia="Times New Roman" w:cstheme="minorHAnsi"/>
          <w:lang w:eastAsia="en-GB"/>
        </w:rPr>
        <w:t>Shoebotham</w:t>
      </w:r>
      <w:proofErr w:type="spellEnd"/>
      <w:r w:rsidRPr="001B77F9">
        <w:rPr>
          <w:rFonts w:eastAsia="Times New Roman" w:cstheme="minorHAnsi"/>
          <w:lang w:eastAsia="en-GB"/>
        </w:rPr>
        <w:t xml:space="preserve"> worked for the T</w:t>
      </w:r>
      <w:r w:rsidR="004E1752" w:rsidRPr="001B77F9">
        <w:rPr>
          <w:rFonts w:eastAsia="Times New Roman" w:cstheme="minorHAnsi"/>
          <w:lang w:eastAsia="en-GB"/>
        </w:rPr>
        <w:t>ru</w:t>
      </w:r>
      <w:r w:rsidRPr="001B77F9">
        <w:rPr>
          <w:rFonts w:eastAsia="Times New Roman" w:cstheme="minorHAnsi"/>
          <w:lang w:eastAsia="en-GB"/>
        </w:rPr>
        <w:t>st for 37 years and bequeathed her estate to the Trust to ensure continuation of her work.</w:t>
      </w:r>
    </w:p>
    <w:p w14:paraId="5741A2EF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0C149BBF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  <w:r w:rsidRPr="001B77F9">
        <w:rPr>
          <w:rFonts w:eastAsia="Times New Roman" w:cstheme="minorHAnsi"/>
          <w:lang w:eastAsia="en-GB"/>
        </w:rPr>
        <w:t>The Trust moved from the old hall into the new annexe of Admaston House in 2010 which has enabled an expansion of the work.</w:t>
      </w:r>
    </w:p>
    <w:p w14:paraId="0DA7979A" w14:textId="77777777" w:rsidR="00DD0045" w:rsidRPr="001B77F9" w:rsidRDefault="00DD0045" w:rsidP="00DD0045">
      <w:pPr>
        <w:shd w:val="clear" w:color="auto" w:fill="FBFBFB"/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716F9EAC" w14:textId="0AF3C823" w:rsidR="00DD0045" w:rsidRPr="001B77F9" w:rsidRDefault="00DD0045" w:rsidP="00DD0045">
      <w:pPr>
        <w:shd w:val="clear" w:color="auto" w:fill="FBFBFB"/>
        <w:spacing w:after="0" w:line="240" w:lineRule="auto"/>
        <w:jc w:val="center"/>
        <w:outlineLvl w:val="2"/>
        <w:rPr>
          <w:rFonts w:eastAsia="Times New Roman" w:cstheme="minorHAnsi"/>
          <w:lang w:eastAsia="en-GB"/>
        </w:rPr>
      </w:pPr>
      <w:r w:rsidRPr="001B77F9">
        <w:rPr>
          <w:rFonts w:eastAsia="Times New Roman" w:cstheme="minorHAnsi"/>
          <w:lang w:eastAsia="en-GB"/>
        </w:rPr>
        <w:t xml:space="preserve">Our work currently includes a cafe, toddler groups, bible study groups, Alpha courses, Men's and Ladies groups, youth clubs and the </w:t>
      </w:r>
      <w:r w:rsidR="001B77F9" w:rsidRPr="001B77F9">
        <w:rPr>
          <w:rFonts w:eastAsia="Times New Roman" w:cstheme="minorHAnsi"/>
          <w:lang w:eastAsia="en-GB"/>
        </w:rPr>
        <w:t>annual Admaston</w:t>
      </w:r>
      <w:r w:rsidRPr="001B77F9">
        <w:rPr>
          <w:rFonts w:eastAsia="Times New Roman" w:cstheme="minorHAnsi"/>
          <w:lang w:eastAsia="en-GB"/>
        </w:rPr>
        <w:t xml:space="preserve"> Fun Week and Holiday Club.</w:t>
      </w:r>
    </w:p>
    <w:p w14:paraId="225827B7" w14:textId="189C6362" w:rsidR="00DD0045" w:rsidRPr="001B77F9" w:rsidRDefault="00DD0045">
      <w:pPr>
        <w:rPr>
          <w:rFonts w:cstheme="minorHAnsi"/>
        </w:rPr>
      </w:pPr>
    </w:p>
    <w:p w14:paraId="7715F9B0" w14:textId="77777777" w:rsidR="00CE6F5B" w:rsidRDefault="00CE6F5B" w:rsidP="001B77F9">
      <w:pPr>
        <w:rPr>
          <w:rFonts w:cstheme="minorHAnsi"/>
          <w:b/>
          <w:bCs/>
          <w:u w:val="single"/>
        </w:rPr>
      </w:pPr>
    </w:p>
    <w:p w14:paraId="24C27323" w14:textId="7061E834" w:rsidR="001B77F9" w:rsidRPr="00CE6F5B" w:rsidRDefault="00CE6F5B" w:rsidP="001B77F9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LONG TERM VISION</w:t>
      </w:r>
    </w:p>
    <w:p w14:paraId="67430633" w14:textId="77777777" w:rsidR="00CE6F5B" w:rsidRDefault="001B77F9" w:rsidP="00CE6F5B">
      <w:pPr>
        <w:pBdr>
          <w:bottom w:val="single" w:sz="6" w:space="31" w:color="auto"/>
        </w:pBdr>
        <w:rPr>
          <w:rFonts w:cstheme="minorHAnsi"/>
        </w:rPr>
      </w:pPr>
      <w:r w:rsidRPr="001B77F9">
        <w:rPr>
          <w:rFonts w:cstheme="minorHAnsi"/>
        </w:rPr>
        <w:t>St Christopher’s Trust is committed to making new disciples of Jesus Christ, both through partnership with local churches and by pioneering new means of achieving this.</w:t>
      </w:r>
    </w:p>
    <w:p w14:paraId="79093BBD" w14:textId="7245B4D2" w:rsidR="00CE6F5B" w:rsidRDefault="00CE6F5B" w:rsidP="00CE6F5B">
      <w:pPr>
        <w:rPr>
          <w:rFonts w:cstheme="minorHAnsi"/>
        </w:rPr>
      </w:pPr>
      <w:r w:rsidRPr="00CE6F5B">
        <w:rPr>
          <w:rFonts w:cstheme="minorHAnsi"/>
          <w:b/>
          <w:u w:val="single"/>
        </w:rPr>
        <w:t>EXPECTATION OF TRUSTEES</w:t>
      </w:r>
    </w:p>
    <w:p w14:paraId="1D9AE2E1" w14:textId="77777777" w:rsidR="00CE6F5B" w:rsidRDefault="00CE6F5B" w:rsidP="00CE6F5B">
      <w:pPr>
        <w:rPr>
          <w:rFonts w:cstheme="minorHAnsi"/>
        </w:rPr>
      </w:pPr>
      <w:r>
        <w:rPr>
          <w:rFonts w:cstheme="minorHAnsi"/>
        </w:rPr>
        <w:t>S</w:t>
      </w:r>
      <w:r w:rsidR="00DD0045" w:rsidRPr="001B77F9">
        <w:rPr>
          <w:rFonts w:cstheme="minorHAnsi"/>
        </w:rPr>
        <w:t xml:space="preserve">t Christophers Trustees are expected to </w:t>
      </w:r>
      <w:proofErr w:type="gramStart"/>
      <w:r w:rsidR="00DD0045" w:rsidRPr="001B77F9">
        <w:rPr>
          <w:rFonts w:cstheme="minorHAnsi"/>
        </w:rPr>
        <w:t>be:-</w:t>
      </w:r>
      <w:proofErr w:type="gramEnd"/>
    </w:p>
    <w:p w14:paraId="184C68F1" w14:textId="77777777" w:rsidR="00CE6F5B" w:rsidRDefault="00DD0045" w:rsidP="00CE6F5B">
      <w:pPr>
        <w:pStyle w:val="ListParagraph"/>
        <w:numPr>
          <w:ilvl w:val="0"/>
          <w:numId w:val="3"/>
        </w:numPr>
        <w:rPr>
          <w:rFonts w:cstheme="minorHAnsi"/>
        </w:rPr>
      </w:pPr>
      <w:r w:rsidRPr="00CE6F5B">
        <w:rPr>
          <w:rFonts w:cstheme="minorHAnsi"/>
        </w:rPr>
        <w:t xml:space="preserve">A Christian and member of a local </w:t>
      </w:r>
      <w:proofErr w:type="spellStart"/>
      <w:r w:rsidRPr="00CE6F5B">
        <w:rPr>
          <w:rFonts w:cstheme="minorHAnsi"/>
        </w:rPr>
        <w:t>church</w:t>
      </w:r>
    </w:p>
    <w:p w14:paraId="4FA9924F" w14:textId="77777777" w:rsidR="00CE6F5B" w:rsidRDefault="00DD0045" w:rsidP="00CE6F5B">
      <w:pPr>
        <w:pStyle w:val="ListParagraph"/>
        <w:numPr>
          <w:ilvl w:val="0"/>
          <w:numId w:val="3"/>
        </w:numPr>
        <w:rPr>
          <w:rFonts w:cstheme="minorHAnsi"/>
        </w:rPr>
      </w:pPr>
      <w:r w:rsidRPr="00CE6F5B">
        <w:rPr>
          <w:rFonts w:cstheme="minorHAnsi"/>
        </w:rPr>
        <w:t>T</w:t>
      </w:r>
      <w:proofErr w:type="spellEnd"/>
      <w:r w:rsidRPr="00CE6F5B">
        <w:rPr>
          <w:rFonts w:cstheme="minorHAnsi"/>
        </w:rPr>
        <w:t>o have a passion to reach out to people that need help and care.</w:t>
      </w:r>
    </w:p>
    <w:p w14:paraId="4982E228" w14:textId="0E2398E7" w:rsidR="00CE6F5B" w:rsidRDefault="00DD0045" w:rsidP="00CE6F5B">
      <w:pPr>
        <w:pStyle w:val="ListParagraph"/>
        <w:numPr>
          <w:ilvl w:val="0"/>
          <w:numId w:val="3"/>
        </w:numPr>
        <w:rPr>
          <w:rFonts w:cstheme="minorHAnsi"/>
        </w:rPr>
      </w:pPr>
      <w:r w:rsidRPr="00CE6F5B">
        <w:rPr>
          <w:rFonts w:cstheme="minorHAnsi"/>
        </w:rPr>
        <w:t>To be involved in regular trustees</w:t>
      </w:r>
      <w:r w:rsidR="004E1752" w:rsidRPr="00CE6F5B">
        <w:rPr>
          <w:rFonts w:cstheme="minorHAnsi"/>
        </w:rPr>
        <w:t>’</w:t>
      </w:r>
      <w:r w:rsidRPr="00CE6F5B">
        <w:rPr>
          <w:rFonts w:cstheme="minorHAnsi"/>
        </w:rPr>
        <w:t xml:space="preserve"> meetings with the aim of continuing and developing the work of the trust</w:t>
      </w:r>
      <w:r w:rsidR="00663970">
        <w:rPr>
          <w:rFonts w:cstheme="minorHAnsi"/>
        </w:rPr>
        <w:t xml:space="preserve">. There is normally an annual meeting and additional meetings as necessary either by Zoom or in person. These can be every three months. Interim decisions are taken by </w:t>
      </w:r>
      <w:r w:rsidR="007162F8">
        <w:rPr>
          <w:rFonts w:cstheme="minorHAnsi"/>
        </w:rPr>
        <w:t>messaging</w:t>
      </w:r>
      <w:bookmarkStart w:id="0" w:name="_GoBack"/>
      <w:bookmarkEnd w:id="0"/>
      <w:r w:rsidR="00663970">
        <w:rPr>
          <w:rFonts w:cstheme="minorHAnsi"/>
        </w:rPr>
        <w:t xml:space="preserve"> correspondence.</w:t>
      </w:r>
    </w:p>
    <w:p w14:paraId="7F88A135" w14:textId="375EC39B" w:rsidR="00DD0045" w:rsidRPr="00CE6F5B" w:rsidRDefault="00DD0045" w:rsidP="00CE6F5B">
      <w:pPr>
        <w:pStyle w:val="ListParagraph"/>
        <w:numPr>
          <w:ilvl w:val="0"/>
          <w:numId w:val="3"/>
        </w:numPr>
        <w:rPr>
          <w:rFonts w:cstheme="minorHAnsi"/>
        </w:rPr>
      </w:pPr>
      <w:r w:rsidRPr="00CE6F5B">
        <w:rPr>
          <w:rFonts w:cstheme="minorHAnsi"/>
        </w:rPr>
        <w:t>To undertake duties on a voluntary basis with the trust to further the outreach undertaken in the local area.</w:t>
      </w:r>
    </w:p>
    <w:p w14:paraId="1D5749D4" w14:textId="77777777" w:rsidR="001B77F9" w:rsidRPr="001B77F9" w:rsidRDefault="001B77F9" w:rsidP="001B77F9">
      <w:pPr>
        <w:ind w:left="360"/>
        <w:rPr>
          <w:rFonts w:cstheme="minorHAnsi"/>
        </w:rPr>
      </w:pPr>
    </w:p>
    <w:p w14:paraId="203A5120" w14:textId="27C91A83" w:rsidR="00DD0045" w:rsidRPr="001B77F9" w:rsidRDefault="00DD0045" w:rsidP="00DD0045">
      <w:pPr>
        <w:rPr>
          <w:rFonts w:cstheme="minorHAnsi"/>
        </w:rPr>
      </w:pPr>
    </w:p>
    <w:p w14:paraId="030E9524" w14:textId="1B8AFF88" w:rsidR="00A301A1" w:rsidRPr="00CE6F5B" w:rsidRDefault="00A301A1">
      <w:pPr>
        <w:rPr>
          <w:rFonts w:cstheme="minorHAnsi"/>
          <w:b/>
          <w:u w:val="single"/>
        </w:rPr>
      </w:pPr>
      <w:r w:rsidRPr="00CE6F5B">
        <w:rPr>
          <w:rFonts w:cstheme="minorHAnsi"/>
          <w:b/>
          <w:u w:val="single"/>
        </w:rPr>
        <w:t>APPLICATION PROCESS</w:t>
      </w:r>
    </w:p>
    <w:p w14:paraId="7DF10BC7" w14:textId="300312B5" w:rsidR="00A301A1" w:rsidRDefault="00A301A1">
      <w:pPr>
        <w:rPr>
          <w:rFonts w:cstheme="minorHAnsi"/>
        </w:rPr>
      </w:pPr>
      <w:r w:rsidRPr="001B77F9">
        <w:rPr>
          <w:rFonts w:cstheme="minorHAnsi"/>
        </w:rPr>
        <w:t xml:space="preserve">Prospective trustees are asked to make contact </w:t>
      </w:r>
      <w:r w:rsidR="001B77F9">
        <w:rPr>
          <w:rFonts w:cstheme="minorHAnsi"/>
        </w:rPr>
        <w:t xml:space="preserve">using </w:t>
      </w:r>
      <w:hyperlink r:id="rId6" w:history="1">
        <w:r w:rsidR="001B77F9" w:rsidRPr="00E010DE">
          <w:rPr>
            <w:rStyle w:val="Hyperlink"/>
            <w:rFonts w:cstheme="minorHAnsi"/>
          </w:rPr>
          <w:t>admin@stchristophersadmaston.org</w:t>
        </w:r>
      </w:hyperlink>
      <w:r w:rsidR="001B77F9">
        <w:rPr>
          <w:rFonts w:cstheme="minorHAnsi"/>
        </w:rPr>
        <w:t xml:space="preserve"> </w:t>
      </w:r>
      <w:r w:rsidRPr="001B77F9">
        <w:rPr>
          <w:rFonts w:cstheme="minorHAnsi"/>
        </w:rPr>
        <w:t xml:space="preserve"> to </w:t>
      </w:r>
      <w:r w:rsidR="00CE6F5B">
        <w:rPr>
          <w:rFonts w:cstheme="minorHAnsi"/>
        </w:rPr>
        <w:t>make further enquiries about the role and</w:t>
      </w:r>
      <w:r w:rsidR="00663970">
        <w:rPr>
          <w:rFonts w:cstheme="minorHAnsi"/>
        </w:rPr>
        <w:t xml:space="preserve"> Trust</w:t>
      </w:r>
      <w:r w:rsidR="00CE6F5B">
        <w:rPr>
          <w:rFonts w:cstheme="minorHAnsi"/>
        </w:rPr>
        <w:t xml:space="preserve">, and/or to </w:t>
      </w:r>
      <w:r w:rsidRPr="001B77F9">
        <w:rPr>
          <w:rFonts w:cstheme="minorHAnsi"/>
        </w:rPr>
        <w:t xml:space="preserve">express an interest in the </w:t>
      </w:r>
      <w:proofErr w:type="gramStart"/>
      <w:r w:rsidRPr="001B77F9">
        <w:rPr>
          <w:rFonts w:cstheme="minorHAnsi"/>
        </w:rPr>
        <w:t>position</w:t>
      </w:r>
      <w:r w:rsidR="00CE6F5B">
        <w:rPr>
          <w:rFonts w:cstheme="minorHAnsi"/>
        </w:rPr>
        <w:t xml:space="preserve"> </w:t>
      </w:r>
      <w:r w:rsidRPr="001B77F9">
        <w:rPr>
          <w:rFonts w:cstheme="minorHAnsi"/>
        </w:rPr>
        <w:t>.</w:t>
      </w:r>
      <w:proofErr w:type="gramEnd"/>
    </w:p>
    <w:p w14:paraId="563DF7FD" w14:textId="6F686050" w:rsidR="00CE6F5B" w:rsidRPr="001B77F9" w:rsidRDefault="00CE6F5B">
      <w:pPr>
        <w:rPr>
          <w:rFonts w:cstheme="minorHAnsi"/>
        </w:rPr>
      </w:pPr>
      <w:r>
        <w:rPr>
          <w:rFonts w:cstheme="minorHAnsi"/>
        </w:rPr>
        <w:t xml:space="preserve">An application form </w:t>
      </w:r>
      <w:r w:rsidR="00663970">
        <w:rPr>
          <w:rFonts w:cstheme="minorHAnsi"/>
        </w:rPr>
        <w:t xml:space="preserve">is attached and available at </w:t>
      </w:r>
      <w:hyperlink r:id="rId7" w:history="1">
        <w:r w:rsidR="00663970" w:rsidRPr="00167197">
          <w:rPr>
            <w:rStyle w:val="Hyperlink"/>
            <w:rFonts w:cstheme="minorHAnsi"/>
          </w:rPr>
          <w:t>https://stchristophersadmaston.org/opportunities</w:t>
        </w:r>
      </w:hyperlink>
      <w:r w:rsidR="00663970">
        <w:rPr>
          <w:rFonts w:cstheme="minorHAnsi"/>
        </w:rPr>
        <w:t xml:space="preserve"> . Please submit this to the email address above.</w:t>
      </w:r>
    </w:p>
    <w:p w14:paraId="41F42C87" w14:textId="10710C6E" w:rsidR="00A301A1" w:rsidRPr="001B77F9" w:rsidRDefault="00A301A1">
      <w:pPr>
        <w:rPr>
          <w:rFonts w:cstheme="minorHAnsi"/>
        </w:rPr>
      </w:pPr>
      <w:r w:rsidRPr="001B77F9">
        <w:rPr>
          <w:rFonts w:cstheme="minorHAnsi"/>
        </w:rPr>
        <w:t xml:space="preserve"> The application will be reviewed by the current trustees of St Christophers Trust and contact will be made with the applicant to attend an interview to discuss the role further.</w:t>
      </w:r>
    </w:p>
    <w:p w14:paraId="6723AEDB" w14:textId="5EF7E84A" w:rsidR="00A301A1" w:rsidRPr="001B77F9" w:rsidRDefault="00A301A1">
      <w:pPr>
        <w:rPr>
          <w:rFonts w:cstheme="minorHAnsi"/>
        </w:rPr>
      </w:pPr>
    </w:p>
    <w:p w14:paraId="67974BD4" w14:textId="5BF6A07E" w:rsidR="00A301A1" w:rsidRPr="001B77F9" w:rsidRDefault="00A301A1">
      <w:pPr>
        <w:rPr>
          <w:rFonts w:cstheme="minorHAnsi"/>
        </w:rPr>
      </w:pPr>
    </w:p>
    <w:p w14:paraId="35F0C2EB" w14:textId="40345182" w:rsidR="00A301A1" w:rsidRPr="00CE6F5B" w:rsidRDefault="00A301A1" w:rsidP="00A301A1">
      <w:pPr>
        <w:rPr>
          <w:rFonts w:cstheme="minorHAnsi"/>
          <w:b/>
          <w:u w:val="single"/>
        </w:rPr>
      </w:pPr>
      <w:r w:rsidRPr="00CE6F5B">
        <w:rPr>
          <w:rFonts w:cstheme="minorHAnsi"/>
          <w:b/>
          <w:u w:val="single"/>
        </w:rPr>
        <w:t>FURTHER INFORMATION</w:t>
      </w:r>
      <w:r w:rsidR="00CE6F5B" w:rsidRPr="00CE6F5B">
        <w:rPr>
          <w:rFonts w:cstheme="minorHAnsi"/>
          <w:b/>
          <w:u w:val="single"/>
        </w:rPr>
        <w:t xml:space="preserve"> ABOUT TRUSTEESHIP</w:t>
      </w:r>
      <w:r w:rsidR="001B77F9" w:rsidRPr="00CE6F5B">
        <w:rPr>
          <w:rFonts w:cstheme="minorHAnsi"/>
          <w:b/>
          <w:u w:val="single"/>
        </w:rPr>
        <w:t xml:space="preserve"> </w:t>
      </w:r>
    </w:p>
    <w:p w14:paraId="707293D3" w14:textId="77777777" w:rsidR="00A301A1" w:rsidRPr="001B77F9" w:rsidRDefault="00A301A1" w:rsidP="00A301A1">
      <w:pPr>
        <w:rPr>
          <w:rFonts w:cstheme="minorHAnsi"/>
        </w:rPr>
      </w:pPr>
    </w:p>
    <w:p w14:paraId="769DF96A" w14:textId="77777777" w:rsidR="00A301A1" w:rsidRPr="001B77F9" w:rsidRDefault="00A301A1" w:rsidP="00A301A1">
      <w:pPr>
        <w:rPr>
          <w:rFonts w:cstheme="minorHAnsi"/>
        </w:rPr>
      </w:pPr>
      <w:r w:rsidRPr="001B77F9">
        <w:rPr>
          <w:rFonts w:cstheme="minorHAnsi"/>
        </w:rPr>
        <w:t xml:space="preserve">Trustees have independent control over, and legal responsibility for, a charity’s management and administration. They play a very important role, almost always unpaid, in a sector that contributes significantly to the character and wellbeing of the country. </w:t>
      </w:r>
    </w:p>
    <w:p w14:paraId="257649C7" w14:textId="77777777" w:rsidR="00A301A1" w:rsidRPr="001B77F9" w:rsidRDefault="00A301A1" w:rsidP="00A301A1">
      <w:pPr>
        <w:rPr>
          <w:rFonts w:cstheme="minorHAnsi"/>
        </w:rPr>
      </w:pPr>
      <w:r w:rsidRPr="001B77F9">
        <w:rPr>
          <w:rFonts w:cstheme="minorHAnsi"/>
        </w:rPr>
        <w:t xml:space="preserve">Trusteeship can be rewarding for many reasons - from a sense of making a difference to the charitable cause, to new experiences and relationships. </w:t>
      </w:r>
    </w:p>
    <w:p w14:paraId="7E24B8FA" w14:textId="77777777" w:rsidR="00A301A1" w:rsidRPr="001B77F9" w:rsidRDefault="00A301A1" w:rsidP="00A301A1">
      <w:pPr>
        <w:rPr>
          <w:rFonts w:cstheme="minorHAnsi"/>
        </w:rPr>
      </w:pPr>
      <w:r w:rsidRPr="001B77F9">
        <w:rPr>
          <w:rFonts w:cstheme="minorHAnsi"/>
        </w:rPr>
        <w:t>You must not act as a trustee if you are disqualified under the Charities Act, unless your disqualification has been waived by the Commission.</w:t>
      </w:r>
    </w:p>
    <w:p w14:paraId="2D788F10" w14:textId="77777777" w:rsidR="004E1752" w:rsidRPr="001B77F9" w:rsidRDefault="00A301A1" w:rsidP="00A301A1">
      <w:pPr>
        <w:rPr>
          <w:rFonts w:cstheme="minorHAnsi"/>
        </w:rPr>
      </w:pPr>
      <w:r w:rsidRPr="001B77F9">
        <w:rPr>
          <w:rFonts w:cstheme="minorHAnsi"/>
        </w:rPr>
        <w:t xml:space="preserve"> Reasons for disqualification include if you: </w:t>
      </w:r>
    </w:p>
    <w:p w14:paraId="61D94654" w14:textId="0FB4FDC8" w:rsidR="00A301A1" w:rsidRPr="001B77F9" w:rsidRDefault="00A301A1" w:rsidP="00CE6F5B">
      <w:pPr>
        <w:ind w:left="709"/>
        <w:contextualSpacing/>
        <w:rPr>
          <w:rFonts w:cstheme="minorHAnsi"/>
        </w:rPr>
      </w:pPr>
      <w:r w:rsidRPr="001B77F9">
        <w:rPr>
          <w:rFonts w:cstheme="minorHAnsi"/>
        </w:rPr>
        <w:t xml:space="preserve">• are disqualified as a company director </w:t>
      </w:r>
    </w:p>
    <w:p w14:paraId="676BF9ED" w14:textId="77777777" w:rsidR="00A301A1" w:rsidRPr="001B77F9" w:rsidRDefault="00A301A1" w:rsidP="00CE6F5B">
      <w:pPr>
        <w:ind w:left="709"/>
        <w:contextualSpacing/>
        <w:rPr>
          <w:rFonts w:cstheme="minorHAnsi"/>
        </w:rPr>
      </w:pPr>
      <w:r w:rsidRPr="001B77F9">
        <w:rPr>
          <w:rFonts w:cstheme="minorHAnsi"/>
        </w:rPr>
        <w:t>• have an unspent conviction for an offence involving dishonesty or deception (such as fraud)</w:t>
      </w:r>
    </w:p>
    <w:p w14:paraId="345FEB24" w14:textId="77777777" w:rsidR="00A301A1" w:rsidRPr="001B77F9" w:rsidRDefault="00A301A1" w:rsidP="00CE6F5B">
      <w:pPr>
        <w:ind w:left="709"/>
        <w:contextualSpacing/>
        <w:rPr>
          <w:rFonts w:cstheme="minorHAnsi"/>
        </w:rPr>
      </w:pPr>
      <w:r w:rsidRPr="001B77F9">
        <w:rPr>
          <w:rFonts w:cstheme="minorHAnsi"/>
        </w:rPr>
        <w:t xml:space="preserve"> • are an undischarged bankrupt (or subject to sequestration in Scotland), or have a current composition or arrangement including an individual voluntary arrangement (IVA) with your creditors </w:t>
      </w:r>
    </w:p>
    <w:p w14:paraId="19B23D6E" w14:textId="77777777" w:rsidR="004E1752" w:rsidRPr="001B77F9" w:rsidRDefault="00A301A1" w:rsidP="00CE6F5B">
      <w:pPr>
        <w:ind w:left="709"/>
        <w:contextualSpacing/>
        <w:rPr>
          <w:rFonts w:cstheme="minorHAnsi"/>
        </w:rPr>
      </w:pPr>
      <w:r w:rsidRPr="001B77F9">
        <w:rPr>
          <w:rFonts w:cstheme="minorHAnsi"/>
        </w:rPr>
        <w:t xml:space="preserve">• have been removed as a trustee of any charity by the Commission (or the court) because of misconduct or mismanagement </w:t>
      </w:r>
    </w:p>
    <w:p w14:paraId="5ECC8916" w14:textId="05153581" w:rsidR="00A301A1" w:rsidRPr="001B77F9" w:rsidRDefault="00A301A1" w:rsidP="00CE6F5B">
      <w:pPr>
        <w:ind w:left="709"/>
        <w:contextualSpacing/>
        <w:rPr>
          <w:rFonts w:cstheme="minorHAnsi"/>
        </w:rPr>
      </w:pPr>
      <w:r w:rsidRPr="001B77F9">
        <w:rPr>
          <w:rFonts w:cstheme="minorHAnsi"/>
        </w:rPr>
        <w:t>• are on the sex offenders’ register</w:t>
      </w:r>
    </w:p>
    <w:p w14:paraId="179B2540" w14:textId="48BB675F" w:rsidR="00A301A1" w:rsidRPr="001B77F9" w:rsidRDefault="00A301A1">
      <w:pPr>
        <w:rPr>
          <w:rFonts w:cstheme="minorHAnsi"/>
        </w:rPr>
      </w:pPr>
    </w:p>
    <w:p w14:paraId="587988B1" w14:textId="497DDEB1" w:rsidR="00A301A1" w:rsidRPr="001B77F9" w:rsidRDefault="00A301A1">
      <w:pPr>
        <w:rPr>
          <w:rFonts w:cstheme="minorHAnsi"/>
        </w:rPr>
      </w:pPr>
    </w:p>
    <w:p w14:paraId="5929468F" w14:textId="77777777" w:rsidR="00663970" w:rsidRDefault="00A301A1">
      <w:pPr>
        <w:rPr>
          <w:rFonts w:cstheme="minorHAnsi"/>
        </w:rPr>
      </w:pPr>
      <w:r w:rsidRPr="00663970">
        <w:rPr>
          <w:rFonts w:cstheme="minorHAnsi"/>
          <w:b/>
          <w:u w:val="single"/>
        </w:rPr>
        <w:t>Website</w:t>
      </w:r>
      <w:r w:rsidRPr="00663970">
        <w:rPr>
          <w:rFonts w:cstheme="minorHAnsi"/>
        </w:rPr>
        <w:t xml:space="preserve"> </w:t>
      </w:r>
    </w:p>
    <w:p w14:paraId="7CD517D2" w14:textId="647AE17C" w:rsidR="00A301A1" w:rsidRPr="00663970" w:rsidRDefault="00A301A1">
      <w:pPr>
        <w:rPr>
          <w:rFonts w:cstheme="minorHAnsi"/>
        </w:rPr>
      </w:pPr>
      <w:r w:rsidRPr="00663970">
        <w:rPr>
          <w:rFonts w:cstheme="minorHAnsi"/>
        </w:rPr>
        <w:t xml:space="preserve"> </w:t>
      </w:r>
      <w:hyperlink r:id="rId8" w:history="1">
        <w:r w:rsidRPr="00663970">
          <w:rPr>
            <w:rStyle w:val="Hyperlink"/>
            <w:rFonts w:cstheme="minorHAnsi"/>
          </w:rPr>
          <w:t>https://stchristophersadmaston.org/</w:t>
        </w:r>
      </w:hyperlink>
    </w:p>
    <w:p w14:paraId="0082D7C0" w14:textId="7893DB64" w:rsidR="00A301A1" w:rsidRPr="001B77F9" w:rsidRDefault="00A301A1">
      <w:pPr>
        <w:rPr>
          <w:rFonts w:cstheme="minorHAnsi"/>
          <w:sz w:val="28"/>
          <w:szCs w:val="28"/>
        </w:rPr>
      </w:pPr>
    </w:p>
    <w:sectPr w:rsidR="00A301A1" w:rsidRPr="001B77F9" w:rsidSect="00663970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810"/>
    <w:multiLevelType w:val="hybridMultilevel"/>
    <w:tmpl w:val="DCD20CF0"/>
    <w:lvl w:ilvl="0" w:tplc="D59696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D1734"/>
    <w:multiLevelType w:val="hybridMultilevel"/>
    <w:tmpl w:val="BB20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0BB4"/>
    <w:multiLevelType w:val="hybridMultilevel"/>
    <w:tmpl w:val="2E10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5"/>
    <w:rsid w:val="001B77F9"/>
    <w:rsid w:val="004E1752"/>
    <w:rsid w:val="00663970"/>
    <w:rsid w:val="0067313D"/>
    <w:rsid w:val="007162F8"/>
    <w:rsid w:val="00A301A1"/>
    <w:rsid w:val="00CE6F5B"/>
    <w:rsid w:val="00D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2F0AA"/>
  <w15:chartTrackingRefBased/>
  <w15:docId w15:val="{A0283956-E524-460D-86B5-4AAC97F4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0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00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heading3">
    <w:name w:val="textheading3"/>
    <w:basedOn w:val="DefaultParagraphFont"/>
    <w:rsid w:val="00DD0045"/>
  </w:style>
  <w:style w:type="paragraph" w:customStyle="1" w:styleId="textheading31">
    <w:name w:val="textheading31"/>
    <w:basedOn w:val="Normal"/>
    <w:rsid w:val="00DD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00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christophersadmast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christophersadmaston.org/opportun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tchristophersadmasto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watkins</dc:creator>
  <cp:keywords/>
  <dc:description/>
  <cp:lastModifiedBy>Roland West</cp:lastModifiedBy>
  <cp:revision>2</cp:revision>
  <dcterms:created xsi:type="dcterms:W3CDTF">2022-11-15T11:43:00Z</dcterms:created>
  <dcterms:modified xsi:type="dcterms:W3CDTF">2022-11-15T11:43:00Z</dcterms:modified>
</cp:coreProperties>
</file>